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277" w:rsidRPr="00187277" w:rsidRDefault="00187277">
      <w:pPr>
        <w:rPr>
          <w:color w:val="000000" w:themeColor="text1"/>
        </w:rPr>
      </w:pPr>
    </w:p>
    <w:p w:rsidR="00187277" w:rsidRPr="00187277" w:rsidRDefault="00187277" w:rsidP="00187277">
      <w:pPr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187277">
        <w:rPr>
          <w:rFonts w:ascii="Arial" w:hAnsi="Arial" w:cs="Arial"/>
          <w:b/>
          <w:color w:val="000000" w:themeColor="text1"/>
          <w:sz w:val="24"/>
          <w:szCs w:val="24"/>
        </w:rPr>
        <w:t>POLITICAS DE CONTROL Y HERRAMIENTAS ADMINISTRATIVAS</w:t>
      </w:r>
    </w:p>
    <w:p w:rsidR="00187277" w:rsidRPr="00187277" w:rsidRDefault="00187277" w:rsidP="00187277">
      <w:pPr>
        <w:rPr>
          <w:rFonts w:ascii="Arial" w:hAnsi="Arial" w:cs="Arial"/>
          <w:b/>
          <w:color w:val="000000" w:themeColor="text1"/>
          <w:sz w:val="24"/>
          <w:szCs w:val="24"/>
        </w:rPr>
      </w:pPr>
      <w:r w:rsidRPr="00187277">
        <w:rPr>
          <w:rFonts w:ascii="Arial" w:hAnsi="Arial" w:cs="Arial"/>
          <w:b/>
          <w:color w:val="000000" w:themeColor="text1"/>
          <w:sz w:val="24"/>
          <w:szCs w:val="24"/>
        </w:rPr>
        <w:t>Políticas de control:</w:t>
      </w:r>
    </w:p>
    <w:p w:rsidR="00187277" w:rsidRPr="00187277" w:rsidRDefault="00187277" w:rsidP="00187277">
      <w:pPr>
        <w:rPr>
          <w:rFonts w:ascii="Arial" w:hAnsi="Arial" w:cs="Arial"/>
          <w:color w:val="000000" w:themeColor="text1"/>
          <w:sz w:val="24"/>
          <w:szCs w:val="24"/>
        </w:rPr>
      </w:pPr>
      <w:r w:rsidRPr="00187277">
        <w:rPr>
          <w:rFonts w:ascii="Arial" w:hAnsi="Arial" w:cs="Arial"/>
          <w:color w:val="000000" w:themeColor="text1"/>
          <w:sz w:val="24"/>
          <w:szCs w:val="24"/>
        </w:rPr>
        <w:t xml:space="preserve">Autocontrol: Los trabajadores deben ejecutar en forma efectiva y eficiente los  procesos que cada uno realiza en su gestión diaria.  </w:t>
      </w:r>
    </w:p>
    <w:p w:rsidR="00187277" w:rsidRPr="00187277" w:rsidRDefault="00187277" w:rsidP="00187277">
      <w:pPr>
        <w:rPr>
          <w:rFonts w:ascii="Arial" w:hAnsi="Arial" w:cs="Arial"/>
          <w:color w:val="000000" w:themeColor="text1"/>
          <w:sz w:val="24"/>
          <w:szCs w:val="24"/>
        </w:rPr>
      </w:pPr>
      <w:r w:rsidRPr="00187277">
        <w:rPr>
          <w:rFonts w:ascii="Arial" w:hAnsi="Arial" w:cs="Arial"/>
          <w:color w:val="000000" w:themeColor="text1"/>
          <w:sz w:val="24"/>
          <w:szCs w:val="24"/>
        </w:rPr>
        <w:t>Efectividad: realización de trabajos planeados  y  obtención de  resultados.</w:t>
      </w:r>
    </w:p>
    <w:p w:rsidR="00187277" w:rsidRPr="00187277" w:rsidRDefault="00187277" w:rsidP="00187277">
      <w:pPr>
        <w:rPr>
          <w:rFonts w:ascii="Arial" w:hAnsi="Arial" w:cs="Arial"/>
          <w:color w:val="000000" w:themeColor="text1"/>
          <w:sz w:val="24"/>
          <w:szCs w:val="24"/>
        </w:rPr>
      </w:pPr>
      <w:r w:rsidRPr="00187277">
        <w:rPr>
          <w:rFonts w:ascii="Arial" w:hAnsi="Arial" w:cs="Arial"/>
          <w:color w:val="000000" w:themeColor="text1"/>
          <w:sz w:val="24"/>
          <w:szCs w:val="24"/>
        </w:rPr>
        <w:t>Eficiencia: Uso eficaz  y racional de todos los recursos.</w:t>
      </w:r>
    </w:p>
    <w:p w:rsidR="00187277" w:rsidRPr="00187277" w:rsidRDefault="00187277" w:rsidP="00187277">
      <w:pPr>
        <w:rPr>
          <w:rFonts w:ascii="Arial" w:hAnsi="Arial" w:cs="Arial"/>
          <w:color w:val="000000" w:themeColor="text1"/>
          <w:sz w:val="24"/>
          <w:szCs w:val="24"/>
        </w:rPr>
      </w:pPr>
    </w:p>
    <w:p w:rsidR="00187277" w:rsidRPr="00187277" w:rsidRDefault="00187277" w:rsidP="00187277">
      <w:pPr>
        <w:rPr>
          <w:rFonts w:ascii="Arial" w:hAnsi="Arial" w:cs="Arial"/>
          <w:b/>
          <w:color w:val="000000" w:themeColor="text1"/>
          <w:sz w:val="24"/>
          <w:szCs w:val="24"/>
        </w:rPr>
      </w:pPr>
      <w:r w:rsidRPr="00187277">
        <w:rPr>
          <w:rFonts w:ascii="Arial" w:hAnsi="Arial" w:cs="Arial"/>
          <w:b/>
          <w:color w:val="000000" w:themeColor="text1"/>
          <w:sz w:val="24"/>
          <w:szCs w:val="24"/>
        </w:rPr>
        <w:t>Herramientas administrativas</w:t>
      </w:r>
    </w:p>
    <w:p w:rsidR="00187277" w:rsidRPr="00187277" w:rsidRDefault="00187277">
      <w:pPr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 w:rsidRPr="0018727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DIAGRAMA CAUSA-EFECTO DE ISHIKAWA</w:t>
      </w:r>
    </w:p>
    <w:p w:rsidR="00187277" w:rsidRPr="00187277" w:rsidRDefault="00187277">
      <w:pPr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 w:rsidRPr="0018727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IERICES-SOFT</w:t>
      </w:r>
    </w:p>
    <w:p w:rsidR="00187277" w:rsidRPr="00187277" w:rsidRDefault="00187277">
      <w:pPr>
        <w:rPr>
          <w:color w:val="000000" w:themeColor="text1"/>
        </w:rPr>
      </w:pPr>
    </w:p>
    <w:p w:rsidR="00187277" w:rsidRDefault="00187277">
      <w:pPr>
        <w:rPr>
          <w:color w:val="000000" w:themeColor="text1"/>
        </w:rPr>
      </w:pPr>
      <w:r w:rsidRPr="00187277">
        <w:rPr>
          <w:color w:val="000000" w:themeColor="text1"/>
        </w:rPr>
        <w:drawing>
          <wp:inline distT="0" distB="0" distL="0" distR="0">
            <wp:extent cx="5068765" cy="3446584"/>
            <wp:effectExtent l="19050" t="0" r="0" b="0"/>
            <wp:docPr id="1" name="Objeto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020570" cy="5840854"/>
                      <a:chOff x="583878" y="332656"/>
                      <a:chExt cx="8020570" cy="5840854"/>
                    </a:xfrm>
                  </a:grpSpPr>
                  <a:sp>
                    <a:nvSpPr>
                      <a:cNvPr id="4" name="3 Rectángulo redondeado"/>
                      <a:cNvSpPr/>
                    </a:nvSpPr>
                    <a:spPr>
                      <a:xfrm>
                        <a:off x="6804248" y="2652223"/>
                        <a:ext cx="1800200" cy="864096"/>
                      </a:xfrm>
                      <a:prstGeom prst="round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s-CO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s-CO"/>
                        </a:p>
                      </a:txBody>
                      <a:useSpRect/>
                    </a:txSp>
                    <a:style>
                      <a:lnRef idx="3">
                        <a:schemeClr val="lt1"/>
                      </a:lnRef>
                      <a:fillRef idx="1">
                        <a:schemeClr val="accent5"/>
                      </a:fillRef>
                      <a:effectRef idx="1">
                        <a:schemeClr val="accent5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5" name="4 CuadroTexto"/>
                      <a:cNvSpPr txBox="1"/>
                    </a:nvSpPr>
                    <a:spPr>
                      <a:xfrm>
                        <a:off x="6960693" y="2899605"/>
                        <a:ext cx="1512168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s-CO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s-ES" dirty="0" smtClean="0"/>
                            <a:t>IERICES-SOFT</a:t>
                          </a:r>
                          <a:endParaRPr lang="es-CO" dirty="0"/>
                        </a:p>
                      </a:txBody>
                      <a:useSpRect/>
                    </a:txSp>
                  </a:sp>
                  <a:cxnSp>
                    <a:nvCxnSpPr>
                      <a:cNvPr id="7" name="6 Conector recto"/>
                      <a:cNvCxnSpPr>
                        <a:stCxn id="4" idx="1"/>
                      </a:cNvCxnSpPr>
                    </a:nvCxnSpPr>
                    <a:spPr>
                      <a:xfrm flipH="1">
                        <a:off x="611560" y="3084271"/>
                        <a:ext cx="6192688" cy="0"/>
                      </a:xfrm>
                      <a:prstGeom prst="line">
                        <a:avLst/>
                      </a:prstGeom>
                    </a:spPr>
                    <a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0" name="9 Conector recto"/>
                      <a:cNvCxnSpPr/>
                    </a:nvCxnSpPr>
                    <a:spPr>
                      <a:xfrm flipH="1" flipV="1">
                        <a:off x="4572000" y="332656"/>
                        <a:ext cx="1512168" cy="2751616"/>
                      </a:xfrm>
                      <a:prstGeom prst="line">
                        <a:avLst/>
                      </a:prstGeom>
                    </a:spPr>
                    <a:style>
                      <a:lnRef idx="2">
                        <a:schemeClr val="dk1"/>
                      </a:lnRef>
                      <a:fillRef idx="0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" name="14 Conector recto"/>
                      <a:cNvCxnSpPr/>
                    </a:nvCxnSpPr>
                    <a:spPr>
                      <a:xfrm flipH="1">
                        <a:off x="4716016" y="3084272"/>
                        <a:ext cx="1368152" cy="2504968"/>
                      </a:xfrm>
                      <a:prstGeom prst="line">
                        <a:avLst/>
                      </a:prstGeom>
                    </a:spPr>
                    <a:style>
                      <a:lnRef idx="2">
                        <a:schemeClr val="dk1"/>
                      </a:lnRef>
                      <a:fillRef idx="0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" name="16 Conector recto"/>
                      <a:cNvCxnSpPr/>
                    </a:nvCxnSpPr>
                    <a:spPr>
                      <a:xfrm flipH="1">
                        <a:off x="1619672" y="3056845"/>
                        <a:ext cx="1368152" cy="2532395"/>
                      </a:xfrm>
                      <a:prstGeom prst="line">
                        <a:avLst/>
                      </a:prstGeom>
                    </a:spPr>
                    <a:style>
                      <a:lnRef idx="2">
                        <a:schemeClr val="dk1"/>
                      </a:lnRef>
                      <a:fillRef idx="0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" name="17 Conector recto"/>
                      <a:cNvCxnSpPr/>
                    </a:nvCxnSpPr>
                    <a:spPr>
                      <a:xfrm rot="16200000" flipV="1">
                        <a:off x="1215626" y="1284648"/>
                        <a:ext cx="2413928" cy="1130468"/>
                      </a:xfrm>
                      <a:prstGeom prst="line">
                        <a:avLst/>
                      </a:prstGeom>
                    </a:spPr>
                    <a:style>
                      <a:lnRef idx="2">
                        <a:schemeClr val="dk1"/>
                      </a:lnRef>
                      <a:fillRef idx="0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19" name="18 Rectángulo redondeado"/>
                      <a:cNvSpPr/>
                    </a:nvSpPr>
                    <a:spPr>
                      <a:xfrm>
                        <a:off x="857224" y="357166"/>
                        <a:ext cx="1887461" cy="675499"/>
                      </a:xfrm>
                      <a:prstGeom prst="round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s-CO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s-CO"/>
                        </a:p>
                      </a:txBody>
                      <a:useSpRect/>
                    </a:txSp>
                    <a:style>
                      <a:lnRef idx="3">
                        <a:schemeClr val="lt1"/>
                      </a:lnRef>
                      <a:fillRef idx="1">
                        <a:schemeClr val="accent6"/>
                      </a:fillRef>
                      <a:effectRef idx="1">
                        <a:schemeClr val="accent6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0" name="19 Rectángulo redondeado"/>
                      <a:cNvSpPr/>
                    </a:nvSpPr>
                    <a:spPr>
                      <a:xfrm>
                        <a:off x="3772285" y="356178"/>
                        <a:ext cx="1887461" cy="596245"/>
                      </a:xfrm>
                      <a:prstGeom prst="round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s-CO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s-CO"/>
                        </a:p>
                      </a:txBody>
                      <a:useSpRect/>
                    </a:txSp>
                    <a:style>
                      <a:lnRef idx="3">
                        <a:schemeClr val="lt1"/>
                      </a:lnRef>
                      <a:fillRef idx="1">
                        <a:schemeClr val="accent6"/>
                      </a:fillRef>
                      <a:effectRef idx="1">
                        <a:schemeClr val="accent6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1" name="20 Rectángulo redondeado"/>
                      <a:cNvSpPr/>
                    </a:nvSpPr>
                    <a:spPr>
                      <a:xfrm>
                        <a:off x="583878" y="5498011"/>
                        <a:ext cx="1887461" cy="675499"/>
                      </a:xfrm>
                      <a:prstGeom prst="round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s-CO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s-CO"/>
                        </a:p>
                      </a:txBody>
                      <a:useSpRect/>
                    </a:txSp>
                    <a:style>
                      <a:lnRef idx="3">
                        <a:schemeClr val="lt1"/>
                      </a:lnRef>
                      <a:fillRef idx="1">
                        <a:schemeClr val="accent6"/>
                      </a:fillRef>
                      <a:effectRef idx="1">
                        <a:schemeClr val="accent6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2" name="21 Rectángulo redondeado"/>
                      <a:cNvSpPr/>
                    </a:nvSpPr>
                    <a:spPr>
                      <a:xfrm>
                        <a:off x="3995936" y="5498010"/>
                        <a:ext cx="1887461" cy="675499"/>
                      </a:xfrm>
                      <a:prstGeom prst="round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s-CO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s-CO"/>
                        </a:p>
                      </a:txBody>
                      <a:useSpRect/>
                    </a:txSp>
                    <a:style>
                      <a:lnRef idx="3">
                        <a:schemeClr val="lt1"/>
                      </a:lnRef>
                      <a:fillRef idx="1">
                        <a:schemeClr val="accent6"/>
                      </a:fillRef>
                      <a:effectRef idx="1">
                        <a:schemeClr val="accent6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4" name="23 CuadroTexto"/>
                      <a:cNvSpPr txBox="1"/>
                    </a:nvSpPr>
                    <a:spPr>
                      <a:xfrm>
                        <a:off x="4211960" y="5733256"/>
                        <a:ext cx="1368152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s-CO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s-ES" dirty="0" smtClean="0"/>
                            <a:t>Tecnología</a:t>
                          </a:r>
                          <a:endParaRPr lang="es-CO" dirty="0"/>
                        </a:p>
                      </a:txBody>
                      <a:useSpRect/>
                    </a:txSp>
                  </a:sp>
                  <a:sp>
                    <a:nvSpPr>
                      <a:cNvPr id="25" name="24 CuadroTexto"/>
                      <a:cNvSpPr txBox="1"/>
                    </a:nvSpPr>
                    <a:spPr>
                      <a:xfrm>
                        <a:off x="668315" y="5733256"/>
                        <a:ext cx="2103485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s-CO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s-ES" dirty="0" smtClean="0"/>
                            <a:t>Personal</a:t>
                          </a:r>
                          <a:endParaRPr lang="es-CO" dirty="0"/>
                        </a:p>
                      </a:txBody>
                      <a:useSpRect/>
                    </a:txSp>
                  </a:sp>
                  <a:sp>
                    <a:nvSpPr>
                      <a:cNvPr id="26" name="25 CuadroTexto"/>
                      <a:cNvSpPr txBox="1"/>
                    </a:nvSpPr>
                    <a:spPr>
                      <a:xfrm>
                        <a:off x="1058977" y="509261"/>
                        <a:ext cx="1803024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s-CO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s-ES" dirty="0" smtClean="0"/>
                            <a:t>Proceso</a:t>
                          </a:r>
                          <a:endParaRPr lang="es-CO" dirty="0"/>
                        </a:p>
                      </a:txBody>
                      <a:useSpRect/>
                    </a:txSp>
                  </a:sp>
                  <a:sp>
                    <a:nvSpPr>
                      <a:cNvPr id="27" name="26 CuadroTexto"/>
                      <a:cNvSpPr txBox="1"/>
                    </a:nvSpPr>
                    <a:spPr>
                      <a:xfrm>
                        <a:off x="4045126" y="469634"/>
                        <a:ext cx="1656184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s-CO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s-ES" dirty="0" smtClean="0"/>
                            <a:t>Seguridad</a:t>
                          </a:r>
                          <a:endParaRPr lang="es-CO" dirty="0"/>
                        </a:p>
                      </a:txBody>
                      <a:useSpRect/>
                    </a:txSp>
                  </a:sp>
                  <a:sp>
                    <a:nvSpPr>
                      <a:cNvPr id="23" name="22 Rectángulo"/>
                      <a:cNvSpPr/>
                    </a:nvSpPr>
                    <a:spPr>
                      <a:xfrm>
                        <a:off x="785786" y="1214422"/>
                        <a:ext cx="1214446" cy="428628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s-CO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s-CO"/>
                        </a:p>
                      </a:txBody>
                      <a:useSpRect/>
                    </a:txSp>
                    <a:style>
                      <a:lnRef idx="2">
                        <a:schemeClr val="accent3">
                          <a:shade val="50000"/>
                        </a:schemeClr>
                      </a:lnRef>
                      <a:fillRef idx="1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8" name="27 CuadroTexto"/>
                      <a:cNvSpPr txBox="1"/>
                    </a:nvSpPr>
                    <a:spPr>
                      <a:xfrm>
                        <a:off x="857224" y="1285860"/>
                        <a:ext cx="1000132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s-CO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s-CO" dirty="0" smtClean="0"/>
                            <a:t>ingreso</a:t>
                          </a:r>
                          <a:endParaRPr lang="es-CO" dirty="0"/>
                        </a:p>
                      </a:txBody>
                      <a:useSpRect/>
                    </a:txSp>
                  </a:sp>
                  <a:sp>
                    <a:nvSpPr>
                      <a:cNvPr id="29" name="28 Rectángulo"/>
                      <a:cNvSpPr/>
                    </a:nvSpPr>
                    <a:spPr>
                      <a:xfrm>
                        <a:off x="857224" y="2000240"/>
                        <a:ext cx="1214446" cy="428628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s-CO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s-CO" dirty="0" smtClean="0"/>
                            <a:t>egreso</a:t>
                          </a:r>
                          <a:endParaRPr lang="es-CO" dirty="0"/>
                        </a:p>
                      </a:txBody>
                      <a:useSpRect/>
                    </a:txSp>
                    <a:style>
                      <a:lnRef idx="2">
                        <a:schemeClr val="accent3">
                          <a:shade val="50000"/>
                        </a:schemeClr>
                      </a:lnRef>
                      <a:fillRef idx="1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31" name="30 Rectángulo"/>
                      <a:cNvSpPr/>
                    </a:nvSpPr>
                    <a:spPr>
                      <a:xfrm>
                        <a:off x="3857620" y="3214686"/>
                        <a:ext cx="1571636" cy="642942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s-CO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s-CO" dirty="0" smtClean="0"/>
                            <a:t>Velocidad de aplicación</a:t>
                          </a:r>
                          <a:endParaRPr lang="es-CO" dirty="0"/>
                        </a:p>
                      </a:txBody>
                      <a:useSpRect/>
                    </a:txSp>
                    <a:style>
                      <a:lnRef idx="2">
                        <a:schemeClr val="accent3">
                          <a:shade val="50000"/>
                        </a:schemeClr>
                      </a:lnRef>
                      <a:fillRef idx="1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32" name="31 Rectángulo"/>
                      <a:cNvSpPr/>
                    </a:nvSpPr>
                    <a:spPr>
                      <a:xfrm>
                        <a:off x="3428992" y="4000504"/>
                        <a:ext cx="1500198" cy="71438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s-CO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s-CO" dirty="0" smtClean="0"/>
                            <a:t>Velocidad de ordenador</a:t>
                          </a:r>
                          <a:endParaRPr lang="es-CO" dirty="0"/>
                        </a:p>
                      </a:txBody>
                      <a:useSpRect/>
                    </a:txSp>
                    <a:style>
                      <a:lnRef idx="2">
                        <a:schemeClr val="accent3">
                          <a:shade val="50000"/>
                        </a:schemeClr>
                      </a:lnRef>
                      <a:fillRef idx="1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33" name="32 Rectángulo"/>
                      <a:cNvSpPr/>
                    </a:nvSpPr>
                    <a:spPr>
                      <a:xfrm>
                        <a:off x="3286116" y="4929198"/>
                        <a:ext cx="1214446" cy="428628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s-CO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s-CO" dirty="0" smtClean="0"/>
                            <a:t>licencias</a:t>
                          </a:r>
                          <a:endParaRPr lang="es-CO" dirty="0"/>
                        </a:p>
                      </a:txBody>
                      <a:useSpRect/>
                    </a:txSp>
                    <a:style>
                      <a:lnRef idx="2">
                        <a:schemeClr val="accent3">
                          <a:shade val="50000"/>
                        </a:schemeClr>
                      </a:lnRef>
                      <a:fillRef idx="1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34" name="33 Rectángulo"/>
                      <a:cNvSpPr/>
                    </a:nvSpPr>
                    <a:spPr>
                      <a:xfrm>
                        <a:off x="785786" y="3429000"/>
                        <a:ext cx="1643074" cy="500066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s-CO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s-CO" dirty="0" smtClean="0"/>
                            <a:t>Respeto del vigilante</a:t>
                          </a:r>
                          <a:endParaRPr lang="es-CO" dirty="0"/>
                        </a:p>
                      </a:txBody>
                      <a:useSpRect/>
                    </a:txSp>
                    <a:style>
                      <a:lnRef idx="2">
                        <a:schemeClr val="accent3">
                          <a:shade val="50000"/>
                        </a:schemeClr>
                      </a:lnRef>
                      <a:fillRef idx="1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35" name="34 Rectángulo"/>
                      <a:cNvSpPr/>
                    </a:nvSpPr>
                    <a:spPr>
                      <a:xfrm>
                        <a:off x="642910" y="4143380"/>
                        <a:ext cx="1357322" cy="428628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s-CO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s-CO" dirty="0" smtClean="0"/>
                            <a:t>agilidad</a:t>
                          </a:r>
                          <a:endParaRPr lang="es-CO" dirty="0"/>
                        </a:p>
                      </a:txBody>
                      <a:useSpRect/>
                    </a:txSp>
                    <a:style>
                      <a:lnRef idx="2">
                        <a:schemeClr val="accent3">
                          <a:shade val="50000"/>
                        </a:schemeClr>
                      </a:lnRef>
                      <a:fillRef idx="1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37" name="36 Conector recto"/>
                      <a:cNvCxnSpPr>
                        <a:stCxn id="23" idx="3"/>
                      </a:cNvCxnSpPr>
                    </a:nvCxnSpPr>
                    <a:spPr>
                      <a:xfrm>
                        <a:off x="2000232" y="1428736"/>
                        <a:ext cx="214314" cy="1588"/>
                      </a:xfrm>
                      <a:prstGeom prst="line">
                        <a:avLst/>
                      </a:prstGeom>
                    </a:spPr>
                    <a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8" name="37 Conector recto"/>
                      <a:cNvCxnSpPr/>
                    </a:nvCxnSpPr>
                    <a:spPr>
                      <a:xfrm>
                        <a:off x="2071670" y="2214554"/>
                        <a:ext cx="500066" cy="1588"/>
                      </a:xfrm>
                      <a:prstGeom prst="line">
                        <a:avLst/>
                      </a:prstGeom>
                    </a:spPr>
                    <a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0" name="39 Conector recto"/>
                      <a:cNvCxnSpPr/>
                    </a:nvCxnSpPr>
                    <a:spPr>
                      <a:xfrm>
                        <a:off x="5357818" y="3500438"/>
                        <a:ext cx="500066" cy="1588"/>
                      </a:xfrm>
                      <a:prstGeom prst="line">
                        <a:avLst/>
                      </a:prstGeom>
                    </a:spPr>
                    <a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2" name="41 Conector recto"/>
                      <a:cNvCxnSpPr/>
                    </a:nvCxnSpPr>
                    <a:spPr>
                      <a:xfrm>
                        <a:off x="2357422" y="3571876"/>
                        <a:ext cx="357190" cy="1588"/>
                      </a:xfrm>
                      <a:prstGeom prst="line">
                        <a:avLst/>
                      </a:prstGeom>
                    </a:spPr>
                    <a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4" name="43 Conector recto"/>
                      <a:cNvCxnSpPr/>
                    </a:nvCxnSpPr>
                    <a:spPr>
                      <a:xfrm>
                        <a:off x="2000232" y="4286256"/>
                        <a:ext cx="357190" cy="1588"/>
                      </a:xfrm>
                      <a:prstGeom prst="line">
                        <a:avLst/>
                      </a:prstGeom>
                    </a:spPr>
                    <a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6" name="45 Conector recto"/>
                      <a:cNvCxnSpPr/>
                    </a:nvCxnSpPr>
                    <a:spPr>
                      <a:xfrm>
                        <a:off x="4857752" y="4357694"/>
                        <a:ext cx="500066" cy="1588"/>
                      </a:xfrm>
                      <a:prstGeom prst="line">
                        <a:avLst/>
                      </a:prstGeom>
                    </a:spPr>
                    <a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8" name="47 Conector recto"/>
                      <a:cNvCxnSpPr/>
                    </a:nvCxnSpPr>
                    <a:spPr>
                      <a:xfrm>
                        <a:off x="4429124" y="5143512"/>
                        <a:ext cx="500066" cy="1588"/>
                      </a:xfrm>
                      <a:prstGeom prst="line">
                        <a:avLst/>
                      </a:prstGeom>
                    </a:spPr>
                    <a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50" name="49 Rectángulo"/>
                      <a:cNvSpPr/>
                    </a:nvSpPr>
                    <a:spPr>
                      <a:xfrm>
                        <a:off x="3357554" y="1285860"/>
                        <a:ext cx="1571636" cy="642942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s-CO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s-CO" dirty="0" smtClean="0"/>
                            <a:t>Autenticación usuario</a:t>
                          </a:r>
                          <a:endParaRPr lang="es-CO" dirty="0"/>
                        </a:p>
                      </a:txBody>
                      <a:useSpRect/>
                    </a:txSp>
                    <a:style>
                      <a:lnRef idx="2">
                        <a:schemeClr val="accent3">
                          <a:shade val="50000"/>
                        </a:schemeClr>
                      </a:lnRef>
                      <a:fillRef idx="1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51" name="50 Rectángulo"/>
                      <a:cNvSpPr/>
                    </a:nvSpPr>
                    <a:spPr>
                      <a:xfrm>
                        <a:off x="3714744" y="2143116"/>
                        <a:ext cx="1428760" cy="642942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s-CO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s-CO" dirty="0" smtClean="0"/>
                            <a:t>ingresos de datos</a:t>
                          </a:r>
                          <a:endParaRPr lang="es-CO" dirty="0"/>
                        </a:p>
                      </a:txBody>
                      <a:useSpRect/>
                    </a:txSp>
                    <a:style>
                      <a:lnRef idx="2">
                        <a:schemeClr val="accent3">
                          <a:shade val="50000"/>
                        </a:schemeClr>
                      </a:lnRef>
                      <a:fillRef idx="1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52" name="51 Conector recto"/>
                      <a:cNvCxnSpPr/>
                    </a:nvCxnSpPr>
                    <a:spPr>
                      <a:xfrm>
                        <a:off x="5143504" y="2428868"/>
                        <a:ext cx="571504" cy="1588"/>
                      </a:xfrm>
                      <a:prstGeom prst="line">
                        <a:avLst/>
                      </a:prstGeom>
                    </a:spPr>
                    <a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54" name="53 Conector recto"/>
                      <a:cNvCxnSpPr/>
                    </a:nvCxnSpPr>
                    <a:spPr>
                      <a:xfrm>
                        <a:off x="4929190" y="1643050"/>
                        <a:ext cx="357190" cy="1588"/>
                      </a:xfrm>
                      <a:prstGeom prst="line">
                        <a:avLst/>
                      </a:prstGeom>
                    </a:spPr>
                    <a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</lc:lockedCanvas>
              </a:graphicData>
            </a:graphic>
          </wp:inline>
        </w:drawing>
      </w:r>
    </w:p>
    <w:p w:rsidR="00187277" w:rsidRDefault="00187277" w:rsidP="00187277">
      <w:pPr>
        <w:spacing w:after="0" w:line="240" w:lineRule="atLeast"/>
        <w:rPr>
          <w:color w:val="000000" w:themeColor="text1"/>
        </w:rPr>
      </w:pPr>
    </w:p>
    <w:p w:rsidR="00187277" w:rsidRPr="00187277" w:rsidRDefault="00187277" w:rsidP="00187277">
      <w:pPr>
        <w:spacing w:after="0" w:line="240" w:lineRule="atLeast"/>
        <w:jc w:val="right"/>
        <w:rPr>
          <w:rFonts w:ascii="Arial" w:hAnsi="Arial" w:cs="Arial"/>
          <w:b/>
          <w:color w:val="000000" w:themeColor="text1"/>
          <w:sz w:val="24"/>
          <w:szCs w:val="24"/>
        </w:rPr>
      </w:pPr>
      <w:r w:rsidRPr="00187277">
        <w:rPr>
          <w:rFonts w:ascii="Arial" w:hAnsi="Arial" w:cs="Arial"/>
          <w:b/>
          <w:color w:val="000000" w:themeColor="text1"/>
          <w:sz w:val="24"/>
          <w:szCs w:val="24"/>
        </w:rPr>
        <w:t>Alexandra Ardila Toro</w:t>
      </w:r>
    </w:p>
    <w:p w:rsidR="00187277" w:rsidRPr="00187277" w:rsidRDefault="00187277" w:rsidP="00187277">
      <w:pPr>
        <w:spacing w:after="0" w:line="240" w:lineRule="atLeast"/>
        <w:jc w:val="right"/>
        <w:rPr>
          <w:rFonts w:ascii="Arial" w:hAnsi="Arial" w:cs="Arial"/>
          <w:b/>
          <w:color w:val="000000" w:themeColor="text1"/>
          <w:sz w:val="24"/>
          <w:szCs w:val="24"/>
        </w:rPr>
      </w:pPr>
      <w:r w:rsidRPr="00187277">
        <w:rPr>
          <w:rFonts w:ascii="Arial" w:hAnsi="Arial" w:cs="Arial"/>
          <w:b/>
          <w:color w:val="000000" w:themeColor="text1"/>
          <w:sz w:val="24"/>
          <w:szCs w:val="24"/>
        </w:rPr>
        <w:t xml:space="preserve">Milena Pamplona </w:t>
      </w:r>
    </w:p>
    <w:p w:rsidR="00187277" w:rsidRPr="00187277" w:rsidRDefault="00187277" w:rsidP="00187277">
      <w:pPr>
        <w:spacing w:after="0" w:line="240" w:lineRule="atLeast"/>
        <w:jc w:val="right"/>
        <w:rPr>
          <w:rFonts w:ascii="Arial" w:hAnsi="Arial" w:cs="Arial"/>
          <w:b/>
          <w:color w:val="000000" w:themeColor="text1"/>
          <w:sz w:val="24"/>
          <w:szCs w:val="24"/>
        </w:rPr>
      </w:pPr>
      <w:r w:rsidRPr="00187277">
        <w:rPr>
          <w:rFonts w:ascii="Arial" w:hAnsi="Arial" w:cs="Arial"/>
          <w:b/>
          <w:color w:val="000000" w:themeColor="text1"/>
          <w:sz w:val="24"/>
          <w:szCs w:val="24"/>
        </w:rPr>
        <w:t>11°2</w:t>
      </w:r>
    </w:p>
    <w:sectPr w:rsidR="00187277" w:rsidRPr="00187277" w:rsidSect="00E836EF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7277" w:rsidRDefault="00187277" w:rsidP="00187277">
      <w:pPr>
        <w:spacing w:after="0" w:line="240" w:lineRule="auto"/>
      </w:pPr>
      <w:r>
        <w:separator/>
      </w:r>
    </w:p>
  </w:endnote>
  <w:endnote w:type="continuationSeparator" w:id="1">
    <w:p w:rsidR="00187277" w:rsidRDefault="00187277" w:rsidP="001872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7277" w:rsidRDefault="00187277" w:rsidP="00187277">
      <w:pPr>
        <w:spacing w:after="0" w:line="240" w:lineRule="auto"/>
      </w:pPr>
      <w:r>
        <w:separator/>
      </w:r>
    </w:p>
  </w:footnote>
  <w:footnote w:type="continuationSeparator" w:id="1">
    <w:p w:rsidR="00187277" w:rsidRDefault="00187277" w:rsidP="001872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7277" w:rsidRDefault="00187277">
    <w:pPr>
      <w:pStyle w:val="Encabezado"/>
    </w:pPr>
  </w:p>
  <w:p w:rsidR="00187277" w:rsidRDefault="00187277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87277"/>
    <w:rsid w:val="00036AF4"/>
    <w:rsid w:val="00187277"/>
    <w:rsid w:val="00D31028"/>
    <w:rsid w:val="00E836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1028"/>
  </w:style>
  <w:style w:type="paragraph" w:styleId="Ttulo1">
    <w:name w:val="heading 1"/>
    <w:basedOn w:val="Normal"/>
    <w:next w:val="Normal"/>
    <w:link w:val="Ttulo1Car"/>
    <w:uiPriority w:val="9"/>
    <w:qFormat/>
    <w:rsid w:val="00D31028"/>
    <w:pPr>
      <w:keepNext/>
      <w:keepLines/>
      <w:spacing w:before="480" w:after="0"/>
      <w:jc w:val="center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31028"/>
    <w:pPr>
      <w:keepNext/>
      <w:keepLines/>
      <w:spacing w:before="200" w:after="0"/>
      <w:jc w:val="center"/>
      <w:outlineLvl w:val="1"/>
    </w:pPr>
    <w:rPr>
      <w:rFonts w:eastAsiaTheme="majorEastAsia" w:cstheme="majorBidi"/>
      <w:b/>
      <w:bCs/>
      <w:szCs w:val="26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31028"/>
    <w:rPr>
      <w:rFonts w:ascii="Arial" w:eastAsiaTheme="majorEastAsia" w:hAnsi="Arial" w:cstheme="majorBidi"/>
      <w:b/>
      <w:bCs/>
      <w:sz w:val="24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D31028"/>
    <w:rPr>
      <w:rFonts w:eastAsiaTheme="majorEastAsia" w:cstheme="majorBidi"/>
      <w:b/>
      <w:bCs/>
      <w:szCs w:val="26"/>
    </w:rPr>
  </w:style>
  <w:style w:type="paragraph" w:styleId="Ttulo">
    <w:name w:val="Title"/>
    <w:basedOn w:val="Normal"/>
    <w:next w:val="Normal"/>
    <w:link w:val="TtuloCar"/>
    <w:uiPriority w:val="99"/>
    <w:qFormat/>
    <w:rsid w:val="00D31028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99"/>
    <w:rsid w:val="00D31028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Sinespaciado">
    <w:name w:val="No Spacing"/>
    <w:link w:val="SinespaciadoCar"/>
    <w:uiPriority w:val="99"/>
    <w:qFormat/>
    <w:rsid w:val="00D31028"/>
    <w:pPr>
      <w:spacing w:after="0" w:line="240" w:lineRule="auto"/>
    </w:pPr>
    <w:rPr>
      <w:rFonts w:ascii="Calibri" w:eastAsia="Calibri" w:hAnsi="Calibri" w:cs="Times New Roman"/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99"/>
    <w:locked/>
    <w:rsid w:val="00D31028"/>
    <w:rPr>
      <w:rFonts w:ascii="Calibri" w:eastAsia="Calibri" w:hAnsi="Calibri" w:cs="Times New Roman"/>
      <w:lang w:val="es-ES"/>
    </w:rPr>
  </w:style>
  <w:style w:type="paragraph" w:styleId="Prrafodelista">
    <w:name w:val="List Paragraph"/>
    <w:basedOn w:val="Normal"/>
    <w:uiPriority w:val="34"/>
    <w:qFormat/>
    <w:rsid w:val="00D31028"/>
    <w:pPr>
      <w:ind w:left="720"/>
      <w:contextualSpacing/>
    </w:pPr>
  </w:style>
  <w:style w:type="paragraph" w:styleId="TtulodeTDC">
    <w:name w:val="TOC Heading"/>
    <w:basedOn w:val="Ttulo1"/>
    <w:next w:val="Normal"/>
    <w:uiPriority w:val="39"/>
    <w:semiHidden/>
    <w:unhideWhenUsed/>
    <w:qFormat/>
    <w:rsid w:val="00D31028"/>
    <w:pPr>
      <w:jc w:val="left"/>
      <w:outlineLvl w:val="9"/>
    </w:pPr>
    <w:rPr>
      <w:rFonts w:asciiTheme="majorHAnsi" w:hAnsiTheme="majorHAnsi"/>
      <w:color w:val="365F91" w:themeColor="accent1" w:themeShade="BF"/>
      <w:sz w:val="28"/>
      <w:lang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872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727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18727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87277"/>
  </w:style>
  <w:style w:type="paragraph" w:styleId="Piedepgina">
    <w:name w:val="footer"/>
    <w:basedOn w:val="Normal"/>
    <w:link w:val="PiedepginaCar"/>
    <w:uiPriority w:val="99"/>
    <w:semiHidden/>
    <w:unhideWhenUsed/>
    <w:rsid w:val="0018727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872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72</Words>
  <Characters>397</Characters>
  <Application>Microsoft Office Word</Application>
  <DocSecurity>0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</dc:creator>
  <cp:lastModifiedBy>Alexandra</cp:lastModifiedBy>
  <cp:revision>1</cp:revision>
  <dcterms:created xsi:type="dcterms:W3CDTF">2012-09-11T01:17:00Z</dcterms:created>
  <dcterms:modified xsi:type="dcterms:W3CDTF">2012-09-11T01:26:00Z</dcterms:modified>
</cp:coreProperties>
</file>